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sz w:val="44"/>
          <w:szCs w:val="44"/>
        </w:rPr>
        <w:t>关于《阳山县人民政府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2025</w:t>
      </w:r>
      <w:r>
        <w:rPr>
          <w:rFonts w:hint="eastAsia" w:ascii="方正小标宋简体" w:eastAsia="方正小标宋简体"/>
          <w:sz w:val="44"/>
          <w:szCs w:val="44"/>
        </w:rPr>
        <w:t>年度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重大行政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eastAsia="zh-CN"/>
        </w:rPr>
        <w:t>决策事项目录</w:t>
      </w:r>
      <w:r>
        <w:rPr>
          <w:rFonts w:hint="eastAsia" w:ascii="方正小标宋简体" w:eastAsia="方正小标宋简体"/>
          <w:sz w:val="44"/>
          <w:szCs w:val="44"/>
        </w:rPr>
        <w:t>（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稿</w:t>
      </w:r>
      <w:r>
        <w:rPr>
          <w:rFonts w:hint="eastAsia" w:ascii="方正小标宋简体" w:eastAsia="方正小标宋简体"/>
          <w:sz w:val="44"/>
          <w:szCs w:val="44"/>
        </w:rPr>
        <w:t>）》的起草说明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现对《阳山县人民政府202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重大行政决策事项目录</w:t>
      </w: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稿</w:t>
      </w:r>
      <w:r>
        <w:rPr>
          <w:rFonts w:hint="eastAsia" w:ascii="仿宋_GB2312" w:hAnsi="仿宋_GB2312" w:eastAsia="仿宋_GB2312" w:cs="仿宋_GB2312"/>
          <w:sz w:val="32"/>
          <w:szCs w:val="32"/>
        </w:rPr>
        <w:t>）》起草的有关情况，简要说明如下：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32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起草背景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为规范我县重大行政决策程序，提高决策质量和效率，根据《重大行政决策程序暂行条例》（国务院令第713号）、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《广东省重大行政决策程序规定》（广东省人民政府令第288号）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等规定，</w:t>
      </w:r>
      <w:r>
        <w:rPr>
          <w:rFonts w:hint="eastAsia" w:ascii="仿宋_GB2312" w:hAnsi="仿宋_GB2312" w:eastAsia="仿宋_GB2312" w:cs="仿宋_GB2312"/>
          <w:sz w:val="32"/>
          <w:szCs w:val="32"/>
        </w:rPr>
        <w:t>我局草拟了《阳山县人民政府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重大行政决策事项目录</w:t>
      </w: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稿</w:t>
      </w:r>
      <w:r>
        <w:rPr>
          <w:rFonts w:hint="eastAsia" w:ascii="仿宋_GB2312" w:hAnsi="仿宋_GB2312" w:eastAsia="仿宋_GB2312" w:cs="仿宋_GB2312"/>
          <w:sz w:val="32"/>
          <w:szCs w:val="32"/>
        </w:rPr>
        <w:t>）》。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32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意义和作用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为进一步规范我县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重大行政决策程序，提高决策质量和效率。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32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起草过程及征求意见情况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2025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月，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县司法</w:t>
      </w:r>
      <w:r>
        <w:rPr>
          <w:rFonts w:hint="eastAsia" w:ascii="仿宋_GB2312" w:hAnsi="仿宋_GB2312" w:eastAsia="仿宋_GB2312" w:cs="仿宋_GB2312"/>
          <w:sz w:val="32"/>
          <w:szCs w:val="32"/>
        </w:rPr>
        <w:t>局印发了《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关于报送2025年度重大行政决策事项计划的通知</w:t>
      </w:r>
      <w:r>
        <w:rPr>
          <w:rFonts w:hint="eastAsia" w:ascii="仿宋_GB2312" w:hAnsi="仿宋_GB2312" w:eastAsia="仿宋_GB2312" w:cs="仿宋_GB2312"/>
          <w:sz w:val="32"/>
          <w:szCs w:val="32"/>
        </w:rPr>
        <w:t>》，收集各单位报送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重大行政决策立项计划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根据征集情况，初步审查共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份事项拟属政府重大行政决策事项。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32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四、</w:t>
      </w:r>
      <w:r>
        <w:rPr>
          <w:rFonts w:hint="eastAsia" w:ascii="黑体" w:hAnsi="黑体" w:eastAsia="黑体" w:cs="黑体"/>
          <w:sz w:val="32"/>
          <w:szCs w:val="32"/>
        </w:rPr>
        <w:t>主要内容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阳山县人民政府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重大行政决策事项</w:t>
      </w:r>
      <w:r>
        <w:rPr>
          <w:rFonts w:hint="eastAsia" w:ascii="仿宋_GB2312" w:hAnsi="仿宋_GB2312" w:eastAsia="仿宋_GB2312" w:cs="仿宋_GB2312"/>
          <w:sz w:val="32"/>
          <w:szCs w:val="32"/>
        </w:rPr>
        <w:t>立项工作计划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内容：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五份</w:t>
      </w:r>
      <w:r>
        <w:rPr>
          <w:rFonts w:hint="eastAsia" w:ascii="仿宋_GB2312" w:hAnsi="仿宋_GB2312" w:eastAsia="仿宋_GB2312" w:cs="仿宋_GB2312"/>
          <w:sz w:val="32"/>
          <w:szCs w:val="32"/>
        </w:rPr>
        <w:t>拟制定的县政府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重大行政决策事项名称、组织承办部门。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32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五、请求审议的事项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审议五</w:t>
      </w:r>
      <w:r>
        <w:rPr>
          <w:rFonts w:hint="eastAsia" w:ascii="仿宋_GB2312" w:hAnsi="仿宋_GB2312" w:eastAsia="仿宋_GB2312" w:cs="仿宋_GB2312"/>
          <w:sz w:val="32"/>
          <w:szCs w:val="32"/>
        </w:rPr>
        <w:t>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2025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年度拟制定的县政府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重大行政决策事项。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88" w:firstLineChars="18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阳山县司法局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22" w:rightChars="11" w:firstLine="5372" w:firstLineChars="17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2025年4月22日</w:t>
      </w:r>
    </w:p>
    <w:sectPr>
      <w:footerReference r:id="rId3" w:type="default"/>
      <w:pgSz w:w="11906" w:h="16838"/>
      <w:pgMar w:top="2098" w:right="1474" w:bottom="1984" w:left="1587" w:header="851" w:footer="1474" w:gutter="0"/>
      <w:paperSrc/>
      <w:pgNumType w:fmt="numberInDash"/>
      <w:cols w:space="0" w:num="1"/>
      <w:rtlGutter w:val="0"/>
      <w:docGrid w:type="linesAndChars" w:linePitch="579" w:charSpace="-88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CC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 Light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418053"/>
    <w:multiLevelType w:val="singleLevel"/>
    <w:tmpl w:val="1D41805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true"/>
  <w:bordersDoNotSurroundFooter w:val="true"/>
  <w:documentProtection w:enforcement="0"/>
  <w:defaultTabStop w:val="420"/>
  <w:drawingGridHorizontalSpacing w:val="103"/>
  <w:drawingGridVerticalSpacing w:val="290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NkZTM1NTRlZWUzZmEwNTIwMTI0NGNhOGFiYzhiZTMifQ=="/>
  </w:docVars>
  <w:rsids>
    <w:rsidRoot w:val="2E2C7A1A"/>
    <w:rsid w:val="05834E1E"/>
    <w:rsid w:val="123A74FE"/>
    <w:rsid w:val="124B4D58"/>
    <w:rsid w:val="1B8A404B"/>
    <w:rsid w:val="1D6A5A68"/>
    <w:rsid w:val="1E1E70B4"/>
    <w:rsid w:val="20623843"/>
    <w:rsid w:val="21AD667E"/>
    <w:rsid w:val="22CE51C0"/>
    <w:rsid w:val="25331F75"/>
    <w:rsid w:val="25587955"/>
    <w:rsid w:val="25A126BF"/>
    <w:rsid w:val="266271F4"/>
    <w:rsid w:val="27667CC9"/>
    <w:rsid w:val="2A337FFE"/>
    <w:rsid w:val="2A375D41"/>
    <w:rsid w:val="2B82507F"/>
    <w:rsid w:val="2E2C7A1A"/>
    <w:rsid w:val="2FE36023"/>
    <w:rsid w:val="32A67100"/>
    <w:rsid w:val="33C35831"/>
    <w:rsid w:val="33C5445A"/>
    <w:rsid w:val="352F704E"/>
    <w:rsid w:val="3CDD4AF8"/>
    <w:rsid w:val="3FC03EF5"/>
    <w:rsid w:val="41031B51"/>
    <w:rsid w:val="42170760"/>
    <w:rsid w:val="44BD5813"/>
    <w:rsid w:val="47070DC3"/>
    <w:rsid w:val="486048EC"/>
    <w:rsid w:val="4BEF48E6"/>
    <w:rsid w:val="4E0B76A1"/>
    <w:rsid w:val="5BC16969"/>
    <w:rsid w:val="5C704165"/>
    <w:rsid w:val="5DC91181"/>
    <w:rsid w:val="6232236E"/>
    <w:rsid w:val="67694A84"/>
    <w:rsid w:val="681A72DB"/>
    <w:rsid w:val="695F06ED"/>
    <w:rsid w:val="6D2D20B0"/>
    <w:rsid w:val="6E411B42"/>
    <w:rsid w:val="741F71DC"/>
    <w:rsid w:val="747663E9"/>
    <w:rsid w:val="767F2719"/>
    <w:rsid w:val="77F90A8A"/>
    <w:rsid w:val="7C440E4A"/>
    <w:rsid w:val="FFBF2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7">
    <w:name w:val="正文 New"/>
    <w:qFormat/>
    <w:uiPriority w:val="0"/>
    <w:pPr>
      <w:widowControl w:val="0"/>
      <w:spacing w:line="346" w:lineRule="auto"/>
      <w:ind w:left="1" w:firstLine="419"/>
      <w:jc w:val="both"/>
      <w:textAlignment w:val="bottom"/>
    </w:pPr>
    <w:rPr>
      <w:rFonts w:ascii="Calibri" w:hAnsi="Calibri" w:eastAsia="仿宋_GB2312" w:cs="Times New Roman"/>
      <w:sz w:val="32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428</Words>
  <Characters>459</Characters>
  <Lines>0</Lines>
  <Paragraphs>0</Paragraphs>
  <TotalTime>4</TotalTime>
  <ScaleCrop>false</ScaleCrop>
  <LinksUpToDate>false</LinksUpToDate>
  <CharactersWithSpaces>459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2022-03-09T10:45:00Z</dcterms:created>
  <dc:creator>李健伟</dc:creator>
  <cp:lastModifiedBy>ht706</cp:lastModifiedBy>
  <cp:lastPrinted>2023-03-15T10:25:00Z</cp:lastPrinted>
  <dcterms:modified xsi:type="dcterms:W3CDTF">2025-07-08T11:13:47Z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8A9818FEE6BF4B0D9A6C3556CF9DE7B3</vt:lpwstr>
  </property>
  <property fmtid="{D5CDD505-2E9C-101B-9397-08002B2CF9AE}" pid="4" name="KSOTemplateDocerSaveRecord">
    <vt:lpwstr>eyJoZGlkIjoiMjNkZTM1NTRlZWUzZmEwNTIwMTI0NGNhOGFiYzhiZTMifQ==</vt:lpwstr>
  </property>
</Properties>
</file>