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体" w:hAnsi="方正小标宋体" w:eastAsia="方正小标宋体" w:cs="方正小标宋体"/>
          <w:b/>
          <w:bCs/>
          <w:color w:val="auto"/>
          <w:sz w:val="18"/>
          <w:szCs w:val="18"/>
          <w:lang w:val="en-US" w:eastAsia="zh-CN"/>
        </w:rPr>
      </w:pPr>
      <w:r>
        <w:rPr>
          <w:rFonts w:hint="eastAsia" w:ascii="方正小标宋体" w:hAnsi="方正小标宋体" w:eastAsia="方正小标宋体" w:cs="方正小标宋体"/>
          <w:b/>
          <w:bCs/>
          <w:color w:val="auto"/>
          <w:sz w:val="44"/>
          <w:szCs w:val="44"/>
          <w:lang w:val="en-US" w:eastAsia="zh-CN"/>
        </w:rPr>
        <w:t>阳山县</w:t>
      </w:r>
      <w:r>
        <w:rPr>
          <w:rFonts w:hint="eastAsia" w:ascii="方正小标宋体" w:hAnsi="方正小标宋体" w:eastAsia="方正小标宋体" w:cs="方正小标宋体"/>
          <w:b/>
          <w:bCs/>
          <w:color w:val="FF0000"/>
          <w:sz w:val="44"/>
          <w:szCs w:val="44"/>
          <w:lang w:val="en-US" w:eastAsia="zh-CN"/>
        </w:rPr>
        <w:t>2025年第2季度</w:t>
      </w:r>
      <w:r>
        <w:rPr>
          <w:rFonts w:hint="eastAsia" w:ascii="方正小标宋体" w:hAnsi="方正小标宋体" w:eastAsia="方正小标宋体" w:cs="方正小标宋体"/>
          <w:b/>
          <w:bCs/>
          <w:color w:val="auto"/>
          <w:sz w:val="44"/>
          <w:szCs w:val="44"/>
          <w:lang w:val="en-US" w:eastAsia="zh-CN"/>
        </w:rPr>
        <w:t>建设工程材料综合参考价</w:t>
      </w:r>
    </w:p>
    <w:p>
      <w:pPr>
        <w:jc w:val="both"/>
        <w:rPr>
          <w:rFonts w:hint="eastAsia" w:ascii="方正小标宋体" w:hAnsi="方正小标宋体" w:eastAsia="方正小标宋体" w:cs="方正小标宋体"/>
          <w:b/>
          <w:bCs/>
          <w:color w:val="auto"/>
          <w:sz w:val="18"/>
          <w:szCs w:val="18"/>
          <w:lang w:val="en-US" w:eastAsia="zh-CN"/>
        </w:rPr>
      </w:pPr>
    </w:p>
    <w:tbl>
      <w:tblPr>
        <w:tblStyle w:val="4"/>
        <w:tblW w:w="939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0"/>
        <w:gridCol w:w="2399"/>
        <w:gridCol w:w="1836"/>
        <w:gridCol w:w="675"/>
        <w:gridCol w:w="1406"/>
        <w:gridCol w:w="255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材料名称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规格（mm）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税前综合     价(元）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备     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圆钢 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3613.62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圆钢 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10-25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3560.29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螺纹钢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3661.22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螺纹钢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10-25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螺纹钢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3660.12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方钢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4116.42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角钢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3906.26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扁钢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4047.8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槽钢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3849.03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热轧薄钢板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1.6~1.9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3821.02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冷轧薄钢板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1~1.5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4175.08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镀锌低碳钢丝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φ0.7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~1.2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kg 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铁钉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kg 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电焊条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kg 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袋装水泥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P.C 42.5R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401.34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防水胶合板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水泥砖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394.7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蒸压加气混凝土砌块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3280.91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蒸压加气混凝土砌块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5731.21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蒸压加气混凝土砌块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6448.98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聚氨脂防水涂料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14.23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非焦油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改性沥青防水涂料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9056.66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  <w:lang w:bidi="ar"/>
              </w:rPr>
              <w:t>SBS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改性沥青防水卷材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38.26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  <w:lang w:bidi="ar"/>
              </w:rPr>
              <w:t>SBS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改性沥青防水卷材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40.59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  <w:lang w:bidi="ar"/>
              </w:rPr>
              <w:t>APP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石灰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398.8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中砂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211.73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机制砂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161.98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5~10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123.38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20~40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128.86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毛石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113.67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108.74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镀锌铁皮波纹瓦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δ0.7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67.68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Ф51—3.5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20.19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脚手架用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1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脚手架配件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底座、驳通、活动扣、直角扣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尼龙安全网（密目）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12.41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施工用水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3.97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含污水处理费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施工用电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kwh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9.09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普通预拌商品混凝土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C20  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405.72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2"/>
                <w:szCs w:val="22"/>
                <w:lang w:bidi="ar"/>
              </w:rPr>
              <w:t>1.</w:t>
            </w:r>
            <w:r>
              <w:rPr>
                <w:rStyle w:val="7"/>
                <w:rFonts w:hint="default"/>
                <w:color w:val="auto"/>
                <w:lang w:bidi="ar"/>
              </w:rPr>
              <w:t>价格包</w:t>
            </w:r>
            <w:r>
              <w:rPr>
                <w:rStyle w:val="7"/>
                <w:rFonts w:hint="eastAsia" w:eastAsia="宋体"/>
                <w:color w:val="auto"/>
                <w:lang w:eastAsia="zh-CN" w:bidi="ar"/>
              </w:rPr>
              <w:t>混凝土公司</w:t>
            </w:r>
            <w:r>
              <w:rPr>
                <w:rStyle w:val="6"/>
                <w:rFonts w:eastAsia="宋体"/>
                <w:color w:val="auto"/>
                <w:lang w:bidi="ar"/>
              </w:rPr>
              <w:t>10</w:t>
            </w:r>
            <w:r>
              <w:rPr>
                <w:rStyle w:val="7"/>
                <w:rFonts w:hint="default"/>
                <w:color w:val="auto"/>
                <w:lang w:bidi="ar"/>
              </w:rPr>
              <w:t>公里范围内</w:t>
            </w:r>
            <w:r>
              <w:rPr>
                <w:rStyle w:val="7"/>
                <w:rFonts w:hint="eastAsia" w:eastAsia="宋体"/>
                <w:color w:val="auto"/>
                <w:lang w:eastAsia="zh-CN" w:bidi="ar"/>
              </w:rPr>
              <w:t>运</w:t>
            </w:r>
            <w:r>
              <w:rPr>
                <w:rStyle w:val="7"/>
                <w:rFonts w:hint="default"/>
                <w:color w:val="auto"/>
                <w:lang w:bidi="ar"/>
              </w:rPr>
              <w:t>输、装卸费</w:t>
            </w:r>
            <w:r>
              <w:rPr>
                <w:rStyle w:val="7"/>
                <w:rFonts w:hint="eastAsia" w:eastAsia="宋体"/>
                <w:color w:val="auto"/>
                <w:lang w:eastAsia="zh-CN" w:bidi="ar"/>
              </w:rPr>
              <w:t>，超出部分按每公里</w:t>
            </w:r>
            <w:r>
              <w:rPr>
                <w:rStyle w:val="7"/>
                <w:rFonts w:hint="eastAsia" w:eastAsia="宋体"/>
                <w:color w:val="auto"/>
                <w:lang w:val="en-US" w:eastAsia="zh-CN" w:bidi="ar"/>
              </w:rPr>
              <w:t>4.5元/</w:t>
            </w: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³。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2.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2"/>
                <w:szCs w:val="22"/>
                <w:lang w:bidi="ar"/>
              </w:rPr>
              <w:t>泵送的混凝土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每</w:t>
            </w: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³加收10元，不含泵送机械费用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2"/>
                <w:szCs w:val="22"/>
                <w:lang w:bidi="ar"/>
              </w:rPr>
              <w:t>。</w:t>
            </w:r>
          </w:p>
          <w:p>
            <w:pPr>
              <w:widowControl/>
              <w:jc w:val="left"/>
              <w:textAlignment w:val="center"/>
              <w:rPr>
                <w:rStyle w:val="7"/>
                <w:rFonts w:hint="default"/>
                <w:color w:val="auto"/>
                <w:lang w:bidi="ar"/>
              </w:rPr>
            </w:pPr>
            <w:r>
              <w:rPr>
                <w:rStyle w:val="7"/>
                <w:rFonts w:hint="eastAsia" w:eastAsia="宋体"/>
                <w:color w:val="auto"/>
                <w:lang w:val="en-US" w:eastAsia="zh-CN" w:bidi="ar"/>
              </w:rPr>
              <w:t>3.</w:t>
            </w:r>
            <w:r>
              <w:rPr>
                <w:rStyle w:val="7"/>
                <w:rFonts w:hint="eastAsia" w:eastAsia="宋体"/>
                <w:color w:val="auto"/>
                <w:lang w:eastAsia="zh-CN" w:bidi="ar"/>
              </w:rPr>
              <w:t>特殊混凝土、水下混凝土等价格由双方商定</w:t>
            </w:r>
            <w:r>
              <w:rPr>
                <w:rStyle w:val="7"/>
                <w:rFonts w:hint="default"/>
                <w:color w:val="auto"/>
                <w:lang w:bidi="ar"/>
              </w:rPr>
              <w:t>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普通预拌商品混凝土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C25  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425.37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普通预拌商品混凝土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C30  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435.88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普通预拌商品混凝土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C35  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446.86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普通预拌商品混凝土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C40  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464.11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普通预拌商品混凝土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C45  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467.35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普通预拌商品混凝土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C50  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503.41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瓷砖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52.90 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防滑砖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43.15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防滑砖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54.61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耐磨砖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28.04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耐磨砖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30.79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79.40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124.73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釉面外墙砖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30.86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仿石外墙砖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30.93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瓷质通体纸皮砖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29.64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天然文化石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人造文化石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50.68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广场砖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36.15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广场砖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瓷质耐磨踏步楼梯砖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36.71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普通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瓷质耐磨挡板楼梯砖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36.93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普通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釉面脚线砖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33.58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抛光脚线砖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抛光脚线砖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76.93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轻钢龙骨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50×3000×0.4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轻钢龙骨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50×3000×0.5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轻钢龙骨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50×3000×0.6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硅酸钙板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δ6.0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29.86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硅酸钙板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δ8.0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33.79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300×300×0.4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64.47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佛山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300×300×0.5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73.3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佛山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300×300×0.6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83.74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佛山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300×300×0.7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90.75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佛山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600×600×0.4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68.70 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佛山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600×600×0.5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73.92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佛山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600×600×0.6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佛山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600×600×0.7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79.12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佛山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单面铝塑板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δ2.5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40.21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双面铝塑板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免漆板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1220×2440×9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75.75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免漆板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1220×2440×18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118.73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免漆板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1220×2440×18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142.8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铝合金平开门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1.4mm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444.73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单面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铝合金推拉门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1.4mm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420.33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双面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镀锌铁皮卷闸门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δ0.36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127.95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包安装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铝合金卷闸门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δ0.8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142.80 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包安装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铝合金推拉窗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358.34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包安装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铝合金平开窗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1.4 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366.59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包安装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铝合金固定窗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333.73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包安装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调和漆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14.48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包安装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防锈漆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15.14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包安装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内墙乳胶漆底漆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18.22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内墙乳胶漆面漆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22.65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彩钢瓦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26.92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val="en-US" w:eastAsia="zh-CN"/>
              </w:rPr>
              <w:t>佛山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彩钢瓦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30.62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eastAsia="zh-CN"/>
              </w:rPr>
              <w:t>佛山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不锈钢防盗网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Ф18(普通壁厚0.8)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157.89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普通管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不锈钢防盗网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Ф18(304管壁厚0.8)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185.01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304管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8.93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14.35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DN32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18.45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22.26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29.34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DN65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40.74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49.89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108.46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国标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φ32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12.16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φ50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17.04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φ63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30.48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φ75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36.90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φ90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58.08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φ110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PN1.6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PN1.6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φ32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8.42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PN1.6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φ40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PN1.6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18.87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PN1.6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φ63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PN1.6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φ75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39.15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PN1.6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φ90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53.67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PN1.6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φ110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PN1.6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φ125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88.23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PN1.6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φ160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178.32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PN1.6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φ180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186.17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PN1.6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206.5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PN1.6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PP-R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φ16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PP-R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φ20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PP-R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7.93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PP-R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φ32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13.37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PP-R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PP-R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34.26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PP-R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φ63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52.07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PP-R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53.88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PP-R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φ90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95.84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PP-R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φ110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119.43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1.6MPa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UPVC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φ32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7.16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UPVC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9.36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UPVC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10.13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UPVC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φ75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11.66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UPVC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φ110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27.58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UPVC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φ160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50.97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UPVC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φ200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91.87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UPVC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φ250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151.48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UPVC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φ315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182.75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丝扣闸阀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22.22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丝扣闸阀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27.72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丝扣闸阀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34.59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丝扣闸阀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DN32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54.00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丝扣闸阀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60.78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丝扣闸阀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66.96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丝扣闸阀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DN65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130.45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丝扣闸阀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152.74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丝扣闸阀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203.58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251.78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DN65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274.89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336.08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381.76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631.81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740.22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1365.19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2088.48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DN300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2733.42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法兰止回阀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171.30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法兰止回阀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288.81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法兰止回阀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349.12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法兰止回阀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559.67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法兰止回阀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937.97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法兰止回阀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1251.56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平焊碳钢法兰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30.87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平焊碳钢法兰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36.66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平焊碳钢法兰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55.59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平焊碳钢法兰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平焊碳钢法兰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102.06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平焊碳钢法兰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DN300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113.79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洗脸盆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153.13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蹲式大便器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199.55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大便器水箱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251.13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坐式大便器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565.52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挂式小便器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390.84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立式小便器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415.14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单相电度表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5(20)A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单极空气开关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25.91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双极空气开关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36.13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三极空气开关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49.61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四极空气开关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66.36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双极空气带漏电开关63A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129.03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三极空气带漏电开关63A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189.62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四极空气带漏电开关63A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194.97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单控开关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单控开关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10.82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单控开关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13.77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单控开关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16.88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color w:val="auto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双控开关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10.49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color w:val="auto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双控开关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13.17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双控开关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16.91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双控开关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27.35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三极插座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16A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二、三极插座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单口电脑信息插座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31.52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筒灯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(LED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光源，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3~5W)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6.38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筒灯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(LED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光源，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10W)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8.53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color w:val="auto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筒灯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(LED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光源，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13W)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12.49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color w:val="auto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不锈钢筒灯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3寸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17.95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不锈钢筒灯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4寸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21.09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不锈钢筒灯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6寸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25.70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30CM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31.08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含光源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40CM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50.51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含光源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日光灯支架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33.44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含光源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日光灯支架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57.95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含光源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LED平板灯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300×300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含光源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LED平板灯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300×600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含光源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LED平板灯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600×600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含光源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热镀锌电线管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热镀锌电线管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热镀锌电线管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8.28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热镀锌电线管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DN32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9.88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PVC塑料电线管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φ16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PVC塑料电线管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PVC塑料电线管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PVC塑料电线管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φ32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PVC塑料电线管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12.87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PVC塑料电线管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16.63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PVC塑料线槽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20×10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PVC塑料线槽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24×14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PVC塑料线槽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39×19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PVC塑料线槽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59×22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10.76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PVC塑料线槽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99×27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16.31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镀锌铁线槽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40×60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14.29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镀锌铁线槽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60×100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23.09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镀锌铁线槽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80×150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39.99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镀锌铁线槽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100×200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48.98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镀锌铁线槽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200×400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101.77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镀锌铁线槽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500×150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132.13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镀锌铁线槽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800×200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259.24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铜芯塑料电线电缆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BVV1.5 mm²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114.95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铜芯塑料电线电缆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BVV2.5 mm²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铜芯塑料电线电缆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BVV4 mm²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100m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267.98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铜芯塑料电线电缆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BVV6 mm²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393.79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铜芯塑料电线电缆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BVV10 mm²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662.33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五类非屏蔽8芯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269.2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网线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六类非屏蔽8芯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517.84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排气扇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8寸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排气扇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10寸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88.13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单栓消火箱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DN65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447.98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消防卷盘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249.38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地上式室外消防栓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608.83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地上式消防水泵接合器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SQ100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998.78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消防喷淋喷头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68℃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11.49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法兰式消防信号闸阀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355.41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法兰式消防信号闸阀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404.89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法兰式消防信号闸阀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493.11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法兰式消防信号闸阀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691.9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法兰式消防信号闸阀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1044.94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灭火器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2kg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39.97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ABC干粉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灭火器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3kg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46.89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ABC干粉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灭火器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4kg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54.33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ABC干粉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灭火器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35kg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450.88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手推式干粉ABC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灭火器箱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2kg×2  3kg×2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62.42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灭火器箱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2kg×4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灭火器箱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4kg×2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双头应急灯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120.22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疏散指示灯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92.98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单面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出口指示灯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90.39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钢质防火门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甲级单扇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488.42</w:t>
            </w:r>
          </w:p>
        </w:tc>
        <w:tc>
          <w:tcPr>
            <w:tcW w:w="2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包安装，不含闭门器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钢质防火门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甲级双扇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514.46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钢质防火门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乙级单扇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464.06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钢质防火门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乙级双扇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500.15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承插式钢筋砼排水管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DN200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67.12</w:t>
            </w:r>
          </w:p>
        </w:tc>
        <w:tc>
          <w:tcPr>
            <w:tcW w:w="2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II级管，普通管2m/条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承插式钢筋砼排水管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DN250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78.63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承插式钢筋砼排水管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DN300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99.03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承插式钢筋砼排水管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DN400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109.38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承插式钢筋砼排水管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DN500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160.31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承插式钢筋砼排水管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DN600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202.4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承插式钢筋砼排水管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DN800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333.49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承插式钢筋砼排水管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DN1000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466.76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22.68</w:t>
            </w:r>
          </w:p>
        </w:tc>
        <w:tc>
          <w:tcPr>
            <w:tcW w:w="2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4kN/m²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φ315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46.52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61.35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PVC-U双壁波纹排水管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111.25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HDPE双壁波纹排水管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47.86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4kN/m²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HDPE双壁波纹排水管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61.78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8kN/m²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HDPE双壁波纹排水管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φ300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73.64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4kN/m²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HDPE双壁波纹排水管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φ300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107.89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8kN/m²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HDPE双壁波纹排水管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127.92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4kN/m²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HDPE双壁波纹排水管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162.13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8kN/m²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HDPE双壁波纹排水管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163.81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4kN/m²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HDPE双壁波纹排水管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φ500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249.1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8kN/m²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HDPE双壁波纹排水管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φ600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264.67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4kN/m²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HDPE双壁波纹排水管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φ600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331.82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8kN/m²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HDPE双壁波纹排水管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φ800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426.30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4kN/m²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HDPE双壁波纹排水管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φ800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574.18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8kN/m²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检查井盖、座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铸铁，φ700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306.58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(重型2cm厚)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检查井盖、座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球墨铸铁，φ700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385.03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轻型77kg带防盗 荷载40T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检查井盖、座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砼，φ700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检查井盖、座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钢纤维砼，φ700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282.61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C级（用于住宅区人行道）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雨水篦子盖、座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铸铁，750×450×45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249.42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雨水篦子盖、座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钢纤维砼，450×750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233.64</w:t>
            </w:r>
          </w:p>
        </w:tc>
        <w:tc>
          <w:tcPr>
            <w:tcW w:w="2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B级（用于主干道）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雨水篦子盖、座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钢纤维砼，400×640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205.58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雨水篦子盖、座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钢纤维砼，300×500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153.78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人行道砼砖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300×300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33.25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  <w:t>原色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人行道砼砖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300×300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42.43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  <w:t>彩色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新型人行道环保砖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230*115*60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植草砖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38.18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植草砖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40.85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彩色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混凝土C型侧石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500×300×120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28.24</w:t>
            </w:r>
          </w:p>
        </w:tc>
        <w:tc>
          <w:tcPr>
            <w:tcW w:w="25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C30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混凝土C型侧石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500×300×150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30.54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混凝土E型侧石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500×300×120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26.84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混凝土E型侧石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500×300×150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31.64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混凝土E型侧石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500×400×120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35.2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混凝土E型侧石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500×400×150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38.56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花岗岩路侧石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500×300×100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90.39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花岗岩路侧石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500×300×120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95.43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花岗岩路侧石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500×300×150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100.57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花岗岩路侧石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500×400×100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94.45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花岗岩路侧石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500×400×120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花岗岩路侧石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500×400×150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113.54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花岗岩侧平石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600×300×100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93.84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沥青混凝土 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AC-25C石灰岩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1084.86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沥青混凝土 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AC-20C石灰岩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1241.04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沥青混凝土 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AC-16C石灰岩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1265.05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SBS改性沥青混凝土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AC-13C石灰岩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1424.34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334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SBS改性沥青混凝土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AC-13C辉绿岩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1624.26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bookmarkStart w:id="0" w:name="_GoBack"/>
            <w:bookmarkEnd w:id="0"/>
          </w:p>
        </w:tc>
      </w:tr>
    </w:tbl>
    <w:p>
      <w:pPr>
        <w:rPr>
          <w:rFonts w:hint="eastAsia" w:eastAsiaTheme="minorEastAsia"/>
          <w:color w:val="auto"/>
          <w:lang w:val="en-US" w:eastAsia="zh-CN"/>
        </w:rPr>
      </w:pPr>
    </w:p>
    <w:sectPr>
      <w:footerReference r:id="rId3" w:type="default"/>
      <w:pgSz w:w="11906" w:h="16838"/>
      <w:pgMar w:top="850" w:right="567" w:bottom="283" w:left="124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sdt>
    <w:sdtPr>
      <w:id w:val="-72281732"/>
      <w:docPartObj>
        <w:docPartGallery w:val="autotext"/>
      </w:docPartObj>
    </w:sdtPr>
    <w:sdtContent>
      <w:p>
        <w:pPr>
          <w:pStyle w:val="2"/>
          <w:jc w:val="center"/>
        </w:pPr>
      </w:p>
      <w:p>
        <w:pPr>
          <w:pStyle w:val="2"/>
          <w:jc w:val="center"/>
        </w:pP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lOWYyZTVhYzFlNTM3ZmRmMDcyMjlmMDZiNTBmM2YifQ=="/>
  </w:docVars>
  <w:rsids>
    <w:rsidRoot w:val="3A2B60F2"/>
    <w:rsid w:val="000540B7"/>
    <w:rsid w:val="000E7E6A"/>
    <w:rsid w:val="0046674F"/>
    <w:rsid w:val="0048563B"/>
    <w:rsid w:val="0051216E"/>
    <w:rsid w:val="006A63BA"/>
    <w:rsid w:val="00A45C7D"/>
    <w:rsid w:val="00B02758"/>
    <w:rsid w:val="00B827FC"/>
    <w:rsid w:val="00C2198D"/>
    <w:rsid w:val="023A399B"/>
    <w:rsid w:val="02BA1505"/>
    <w:rsid w:val="02FE6776"/>
    <w:rsid w:val="03285224"/>
    <w:rsid w:val="03383DB4"/>
    <w:rsid w:val="03F17E02"/>
    <w:rsid w:val="04D00F79"/>
    <w:rsid w:val="0510556F"/>
    <w:rsid w:val="051C13AA"/>
    <w:rsid w:val="05697192"/>
    <w:rsid w:val="05D01E5A"/>
    <w:rsid w:val="06884717"/>
    <w:rsid w:val="07477179"/>
    <w:rsid w:val="074C672D"/>
    <w:rsid w:val="07C4227D"/>
    <w:rsid w:val="07CD605A"/>
    <w:rsid w:val="084A53F6"/>
    <w:rsid w:val="099D618C"/>
    <w:rsid w:val="09E3295E"/>
    <w:rsid w:val="0ABF2D06"/>
    <w:rsid w:val="0BD31D64"/>
    <w:rsid w:val="0BD94CCC"/>
    <w:rsid w:val="0DD2695C"/>
    <w:rsid w:val="0DE66BD9"/>
    <w:rsid w:val="0E882570"/>
    <w:rsid w:val="0EA61216"/>
    <w:rsid w:val="0EC0136F"/>
    <w:rsid w:val="0ED77197"/>
    <w:rsid w:val="0F0E155D"/>
    <w:rsid w:val="0F7C7F74"/>
    <w:rsid w:val="0FA14EC4"/>
    <w:rsid w:val="135D596D"/>
    <w:rsid w:val="13781A7E"/>
    <w:rsid w:val="15BA6705"/>
    <w:rsid w:val="1647066B"/>
    <w:rsid w:val="167B5949"/>
    <w:rsid w:val="170443F2"/>
    <w:rsid w:val="17151435"/>
    <w:rsid w:val="17AA1C52"/>
    <w:rsid w:val="17DC42CB"/>
    <w:rsid w:val="185675C1"/>
    <w:rsid w:val="18862A30"/>
    <w:rsid w:val="18FE50CB"/>
    <w:rsid w:val="19255235"/>
    <w:rsid w:val="197906B6"/>
    <w:rsid w:val="19D4017B"/>
    <w:rsid w:val="1AD158B4"/>
    <w:rsid w:val="1B791213"/>
    <w:rsid w:val="1BA95154"/>
    <w:rsid w:val="1BF17503"/>
    <w:rsid w:val="1D3D1A37"/>
    <w:rsid w:val="1D880379"/>
    <w:rsid w:val="1D881154"/>
    <w:rsid w:val="1DBB1753"/>
    <w:rsid w:val="1EBC0EA9"/>
    <w:rsid w:val="1F922AB5"/>
    <w:rsid w:val="20B323EA"/>
    <w:rsid w:val="22594361"/>
    <w:rsid w:val="22E31A61"/>
    <w:rsid w:val="246E447C"/>
    <w:rsid w:val="25A81599"/>
    <w:rsid w:val="26632409"/>
    <w:rsid w:val="26D30EC9"/>
    <w:rsid w:val="26F71B89"/>
    <w:rsid w:val="27243B1E"/>
    <w:rsid w:val="272D3460"/>
    <w:rsid w:val="27A75447"/>
    <w:rsid w:val="28F0303F"/>
    <w:rsid w:val="29307ADF"/>
    <w:rsid w:val="2A73531E"/>
    <w:rsid w:val="2AA43A8E"/>
    <w:rsid w:val="2AFD466F"/>
    <w:rsid w:val="2C3151A9"/>
    <w:rsid w:val="2C442087"/>
    <w:rsid w:val="2C7C64A4"/>
    <w:rsid w:val="2CB62243"/>
    <w:rsid w:val="2E3D6195"/>
    <w:rsid w:val="2F206AAC"/>
    <w:rsid w:val="2F730E6A"/>
    <w:rsid w:val="2FF24729"/>
    <w:rsid w:val="30D52AD6"/>
    <w:rsid w:val="31992B25"/>
    <w:rsid w:val="323F6E61"/>
    <w:rsid w:val="326B68D7"/>
    <w:rsid w:val="33A57FAE"/>
    <w:rsid w:val="33E02CE0"/>
    <w:rsid w:val="340D539A"/>
    <w:rsid w:val="349D4C65"/>
    <w:rsid w:val="35F01D4D"/>
    <w:rsid w:val="362C0F8E"/>
    <w:rsid w:val="364F6FD5"/>
    <w:rsid w:val="37537E51"/>
    <w:rsid w:val="37954D1E"/>
    <w:rsid w:val="37C5270E"/>
    <w:rsid w:val="3846045E"/>
    <w:rsid w:val="38BB406D"/>
    <w:rsid w:val="38D26760"/>
    <w:rsid w:val="3A2B60F2"/>
    <w:rsid w:val="3B2D17A6"/>
    <w:rsid w:val="3BA313E5"/>
    <w:rsid w:val="3C12223D"/>
    <w:rsid w:val="3C284EC1"/>
    <w:rsid w:val="3C8B49F2"/>
    <w:rsid w:val="3D8D4022"/>
    <w:rsid w:val="3FEC1AB3"/>
    <w:rsid w:val="40014CF6"/>
    <w:rsid w:val="40CC6DAF"/>
    <w:rsid w:val="41BE7E1F"/>
    <w:rsid w:val="423D703A"/>
    <w:rsid w:val="42710228"/>
    <w:rsid w:val="42864EB0"/>
    <w:rsid w:val="42CB2122"/>
    <w:rsid w:val="42E377C8"/>
    <w:rsid w:val="434A7879"/>
    <w:rsid w:val="43D94987"/>
    <w:rsid w:val="455235D7"/>
    <w:rsid w:val="45AB7FDC"/>
    <w:rsid w:val="46C5148C"/>
    <w:rsid w:val="47563C5D"/>
    <w:rsid w:val="48AB15ED"/>
    <w:rsid w:val="49367381"/>
    <w:rsid w:val="49462A60"/>
    <w:rsid w:val="495C42A1"/>
    <w:rsid w:val="4A87313F"/>
    <w:rsid w:val="4A876BD5"/>
    <w:rsid w:val="4A9D76D5"/>
    <w:rsid w:val="4CBE0AC7"/>
    <w:rsid w:val="4CFC1E30"/>
    <w:rsid w:val="4DD5341C"/>
    <w:rsid w:val="4E297C2D"/>
    <w:rsid w:val="4E342527"/>
    <w:rsid w:val="4EB801B3"/>
    <w:rsid w:val="4F1371D0"/>
    <w:rsid w:val="4F3E43AC"/>
    <w:rsid w:val="500F3480"/>
    <w:rsid w:val="52752E38"/>
    <w:rsid w:val="54113878"/>
    <w:rsid w:val="543A2919"/>
    <w:rsid w:val="54861199"/>
    <w:rsid w:val="54D563DD"/>
    <w:rsid w:val="54FD4A84"/>
    <w:rsid w:val="556C6078"/>
    <w:rsid w:val="56085F32"/>
    <w:rsid w:val="57D52974"/>
    <w:rsid w:val="581714E4"/>
    <w:rsid w:val="58950AE4"/>
    <w:rsid w:val="594E6905"/>
    <w:rsid w:val="59A61C20"/>
    <w:rsid w:val="5A790DFC"/>
    <w:rsid w:val="5AB807E4"/>
    <w:rsid w:val="5B0F64FA"/>
    <w:rsid w:val="5B321018"/>
    <w:rsid w:val="5E9E15DC"/>
    <w:rsid w:val="5EBD74A7"/>
    <w:rsid w:val="5ED17A37"/>
    <w:rsid w:val="5F3B5A4A"/>
    <w:rsid w:val="5F822F82"/>
    <w:rsid w:val="600D3A85"/>
    <w:rsid w:val="60B722AC"/>
    <w:rsid w:val="653B5992"/>
    <w:rsid w:val="66B769D2"/>
    <w:rsid w:val="67B333F0"/>
    <w:rsid w:val="67DC3DF5"/>
    <w:rsid w:val="69036113"/>
    <w:rsid w:val="693A5050"/>
    <w:rsid w:val="696A72AC"/>
    <w:rsid w:val="69F44464"/>
    <w:rsid w:val="6A190F60"/>
    <w:rsid w:val="6AA02EBC"/>
    <w:rsid w:val="6AAE5B34"/>
    <w:rsid w:val="6AB25122"/>
    <w:rsid w:val="6ABC04E9"/>
    <w:rsid w:val="6AC46C8D"/>
    <w:rsid w:val="6B5208EE"/>
    <w:rsid w:val="6C120EDE"/>
    <w:rsid w:val="6CDC55DE"/>
    <w:rsid w:val="6D535020"/>
    <w:rsid w:val="6E37649E"/>
    <w:rsid w:val="6EF26CF4"/>
    <w:rsid w:val="70737783"/>
    <w:rsid w:val="712B4136"/>
    <w:rsid w:val="72947FB7"/>
    <w:rsid w:val="730E36E9"/>
    <w:rsid w:val="73C16DAA"/>
    <w:rsid w:val="742C7D98"/>
    <w:rsid w:val="744246C9"/>
    <w:rsid w:val="754061E3"/>
    <w:rsid w:val="75895069"/>
    <w:rsid w:val="762967E2"/>
    <w:rsid w:val="76E75031"/>
    <w:rsid w:val="775230AA"/>
    <w:rsid w:val="78437645"/>
    <w:rsid w:val="78A371FC"/>
    <w:rsid w:val="78EE1920"/>
    <w:rsid w:val="79707849"/>
    <w:rsid w:val="7A681E93"/>
    <w:rsid w:val="7B5E1E20"/>
    <w:rsid w:val="7B7439B0"/>
    <w:rsid w:val="7B7B5694"/>
    <w:rsid w:val="7BD05358"/>
    <w:rsid w:val="7CAF04C7"/>
    <w:rsid w:val="7D1B2051"/>
    <w:rsid w:val="7D6009CA"/>
    <w:rsid w:val="7D8B1C08"/>
    <w:rsid w:val="7E86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nt7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5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31"/>
    <w:basedOn w:val="5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1">
    <w:name w:val="font8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11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7">
    <w:name w:val="font101"/>
    <w:basedOn w:val="5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8">
    <w:name w:val="font1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9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10</Pages>
  <Words>6538</Words>
  <Characters>13626</Characters>
  <Lines>158</Lines>
  <Paragraphs>44</Paragraphs>
  <TotalTime>1</TotalTime>
  <ScaleCrop>false</ScaleCrop>
  <LinksUpToDate>false</LinksUpToDate>
  <CharactersWithSpaces>14357</CharactersWithSpaces>
  <Application>WPS Office_11.8.2.12287_F1E327BC-269C-435d-A152-05C5408002CA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2018-11-13T03:48:00Z</dcterms:created>
  <dc:creator>96117160</dc:creator>
  <cp:lastModifiedBy>Administrator</cp:lastModifiedBy>
  <cp:lastPrinted>2021-03-17T00:54:00Z</cp:lastPrinted>
  <dcterms:modified xsi:type="dcterms:W3CDTF">2025-08-26T00:53:15Z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2052-11.8.2.12287</vt:lpwstr>
  </property>
  <property fmtid="{D5CDD505-2E9C-101B-9397-08002B2CF9AE}" pid="3" name="ICV">
    <vt:lpwstr>26079BFCB5004D4FB2369870CCDFAC38</vt:lpwstr>
  </property>
</Properties>
</file>